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697B7" w14:textId="77777777" w:rsidR="00917ED2" w:rsidRPr="00CA7BDB" w:rsidRDefault="00917ED2" w:rsidP="00917ED2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CA7BDB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Performance Rules</w:t>
      </w:r>
      <w:r w:rsidRPr="00CA7BD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 </w:t>
      </w:r>
    </w:p>
    <w:p w14:paraId="3D971329" w14:textId="77777777" w:rsidR="00917ED2" w:rsidRPr="00A62B3D" w:rsidRDefault="00917ED2" w:rsidP="00917ED2">
      <w:pPr>
        <w:pStyle w:val="ListParagraph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A62B3D">
        <w:rPr>
          <w:rFonts w:ascii="Calibri" w:eastAsia="Times New Roman" w:hAnsi="Calibri" w:cs="Calibri"/>
          <w:kern w:val="0"/>
          <w:sz w:val="24"/>
          <w:szCs w:val="24"/>
          <w:lang w:val="en-US" w:eastAsia="en-GB"/>
          <w14:ligatures w14:val="none"/>
        </w:rPr>
        <w:t xml:space="preserve">No changes to the repertoire </w:t>
      </w:r>
      <w:r>
        <w:rPr>
          <w:rFonts w:ascii="Calibri" w:eastAsia="Times New Roman" w:hAnsi="Calibri" w:cs="Calibri"/>
          <w:kern w:val="0"/>
          <w:sz w:val="24"/>
          <w:szCs w:val="24"/>
          <w:lang w:val="en-US" w:eastAsia="en-GB"/>
          <w14:ligatures w14:val="none"/>
        </w:rPr>
        <w:t>are</w:t>
      </w:r>
      <w:r w:rsidRPr="00A62B3D">
        <w:rPr>
          <w:rFonts w:ascii="Calibri" w:eastAsia="Times New Roman" w:hAnsi="Calibri" w:cs="Calibri"/>
          <w:kern w:val="0"/>
          <w:sz w:val="24"/>
          <w:szCs w:val="24"/>
          <w:lang w:val="en-US" w:eastAsia="en-GB"/>
          <w14:ligatures w14:val="none"/>
        </w:rPr>
        <w:t xml:space="preserve"> permitted </w:t>
      </w:r>
      <w:r>
        <w:rPr>
          <w:rFonts w:ascii="Calibri" w:eastAsia="Times New Roman" w:hAnsi="Calibri" w:cs="Calibri"/>
          <w:kern w:val="0"/>
          <w:sz w:val="24"/>
          <w:szCs w:val="24"/>
          <w:lang w:val="en-US" w:eastAsia="en-GB"/>
          <w14:ligatures w14:val="none"/>
        </w:rPr>
        <w:t>within four weeks of the date of the competition round.</w:t>
      </w:r>
    </w:p>
    <w:p w14:paraId="67C6D0E7" w14:textId="77777777" w:rsidR="00917ED2" w:rsidRPr="00A62B3D" w:rsidRDefault="00917ED2" w:rsidP="00917ED2">
      <w:pPr>
        <w:pStyle w:val="ListParagraph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A62B3D">
        <w:rPr>
          <w:rFonts w:ascii="Calibri" w:eastAsia="Times New Roman" w:hAnsi="Calibri" w:cs="Calibri"/>
          <w:kern w:val="0"/>
          <w:sz w:val="24"/>
          <w:szCs w:val="24"/>
          <w:lang w:val="en-US" w:eastAsia="en-GB"/>
          <w14:ligatures w14:val="none"/>
        </w:rPr>
        <w:t xml:space="preserve">Performance time limits must be observed. Time starts on the </w:t>
      </w:r>
      <w:r w:rsidRPr="00A62B3D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en-GB"/>
          <w14:ligatures w14:val="none"/>
        </w:rPr>
        <w:t>first note</w:t>
      </w:r>
      <w:r w:rsidRPr="00A62B3D">
        <w:rPr>
          <w:rFonts w:ascii="Calibri" w:eastAsia="Times New Roman" w:hAnsi="Calibri" w:cs="Calibri"/>
          <w:kern w:val="0"/>
          <w:sz w:val="24"/>
          <w:szCs w:val="24"/>
          <w:lang w:val="en-US" w:eastAsia="en-GB"/>
          <w14:ligatures w14:val="none"/>
        </w:rPr>
        <w:t xml:space="preserve"> and includes the time </w:t>
      </w:r>
      <w:r w:rsidRPr="00A62B3D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en-GB"/>
          <w14:ligatures w14:val="none"/>
        </w:rPr>
        <w:t>in between pieces</w:t>
      </w:r>
      <w:r w:rsidRPr="703F1883">
        <w:rPr>
          <w:rFonts w:ascii="Calibri" w:eastAsia="Times New Roman" w:hAnsi="Calibri" w:cs="Calibri"/>
          <w:b/>
          <w:bCs/>
          <w:i/>
          <w:iCs/>
          <w:kern w:val="0"/>
          <w:sz w:val="24"/>
          <w:szCs w:val="24"/>
          <w:lang w:val="en-US" w:eastAsia="en-GB"/>
          <w14:ligatures w14:val="none"/>
        </w:rPr>
        <w:t>.</w:t>
      </w:r>
      <w:r w:rsidRPr="00A62B3D">
        <w:rPr>
          <w:rFonts w:ascii="Calibri" w:eastAsia="Times New Roman" w:hAnsi="Calibri" w:cs="Calibri"/>
          <w:kern w:val="0"/>
          <w:sz w:val="24"/>
          <w:szCs w:val="24"/>
          <w:lang w:val="en-US" w:eastAsia="en-GB"/>
          <w14:ligatures w14:val="none"/>
        </w:rPr>
        <w:t xml:space="preserve"> Pianists are not required to announce their pieces; any spoken introductions must be included in the overall performance time.</w:t>
      </w:r>
      <w:r w:rsidRPr="00A62B3D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 </w:t>
      </w:r>
    </w:p>
    <w:p w14:paraId="514912EC" w14:textId="77777777" w:rsidR="00917ED2" w:rsidRPr="00A62B3D" w:rsidRDefault="00917ED2" w:rsidP="00917ED2">
      <w:pPr>
        <w:pStyle w:val="ListParagraph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A62B3D">
        <w:rPr>
          <w:rFonts w:ascii="Calibri" w:eastAsia="Times New Roman" w:hAnsi="Calibri" w:cs="Calibri"/>
          <w:kern w:val="0"/>
          <w:sz w:val="24"/>
          <w:szCs w:val="24"/>
          <w:lang w:val="en-US" w:eastAsia="en-GB"/>
          <w14:ligatures w14:val="none"/>
        </w:rPr>
        <w:t>The adjudicator has the right to stop any performance that goes over the time limit. The performer will be adjudicated on the performance heard.</w:t>
      </w:r>
      <w:r w:rsidRPr="00A62B3D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 </w:t>
      </w:r>
    </w:p>
    <w:p w14:paraId="7B67BBE0" w14:textId="77777777" w:rsidR="00917ED2" w:rsidRPr="00A62B3D" w:rsidRDefault="00917ED2" w:rsidP="00917ED2">
      <w:pPr>
        <w:pStyle w:val="ListParagraph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A62B3D">
        <w:rPr>
          <w:rFonts w:ascii="Calibri" w:eastAsia="Times New Roman" w:hAnsi="Calibri" w:cs="Calibri"/>
          <w:kern w:val="0"/>
          <w:sz w:val="24"/>
          <w:szCs w:val="24"/>
          <w:lang w:val="en-US" w:eastAsia="en-GB"/>
          <w14:ligatures w14:val="none"/>
        </w:rPr>
        <w:t>The adjudicator(s)’s decision is final.</w:t>
      </w:r>
      <w:r w:rsidRPr="00A62B3D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 </w:t>
      </w:r>
    </w:p>
    <w:p w14:paraId="559F7FE7" w14:textId="77777777" w:rsidR="00917ED2" w:rsidRPr="00CA7BDB" w:rsidRDefault="00917ED2" w:rsidP="00917ED2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p w14:paraId="62FAA0C0" w14:textId="77777777" w:rsidR="00917ED2" w:rsidRPr="004A4EAE" w:rsidRDefault="00917ED2" w:rsidP="00917ED2">
      <w:pPr>
        <w:spacing w:after="0" w:line="240" w:lineRule="auto"/>
        <w:jc w:val="both"/>
        <w:textAlignment w:val="baseline"/>
      </w:pPr>
      <w:r w:rsidRPr="00CA7BDB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Categories for participants:</w:t>
      </w:r>
      <w:r w:rsidRPr="00CA7BD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 </w:t>
      </w:r>
    </w:p>
    <w:p w14:paraId="43F5CBCD" w14:textId="77777777" w:rsidR="00917ED2" w:rsidRPr="00CA7BDB" w:rsidRDefault="00917ED2" w:rsidP="00917ED2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CA7BD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 </w:t>
      </w:r>
    </w:p>
    <w:tbl>
      <w:tblPr>
        <w:tblW w:w="934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6"/>
        <w:gridCol w:w="1863"/>
        <w:gridCol w:w="3215"/>
        <w:gridCol w:w="1114"/>
      </w:tblGrid>
      <w:tr w:rsidR="00917ED2" w:rsidRPr="00CA7BDB" w14:paraId="694FD18C" w14:textId="77777777" w:rsidTr="00C11766">
        <w:trPr>
          <w:trHeight w:val="300"/>
        </w:trPr>
        <w:tc>
          <w:tcPr>
            <w:tcW w:w="31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7986072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Class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(per person)</w:t>
            </w:r>
          </w:p>
        </w:tc>
        <w:tc>
          <w:tcPr>
            <w:tcW w:w="18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BB8E19C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Level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32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EB4029A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Max. performance time (min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s</w:t>
            </w:r>
            <w:r w:rsidRPr="00CA7BD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)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111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AD49B20" w14:textId="77777777" w:rsidR="00917ED2" w:rsidRPr="00CA7BDB" w:rsidRDefault="00917ED2" w:rsidP="00C11766">
            <w:pPr>
              <w:tabs>
                <w:tab w:val="decimal" w:pos="481"/>
              </w:tabs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Fee (£)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</w:tr>
      <w:tr w:rsidR="00917ED2" w:rsidRPr="00CA7BDB" w14:paraId="29A4E0D9" w14:textId="77777777" w:rsidTr="00C11766">
        <w:trPr>
          <w:trHeight w:val="300"/>
        </w:trPr>
        <w:tc>
          <w:tcPr>
            <w:tcW w:w="31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626C72B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Preparatory (non-competitive) </w:t>
            </w:r>
          </w:p>
        </w:tc>
        <w:tc>
          <w:tcPr>
            <w:tcW w:w="18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8B39843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Grade 1 or below </w:t>
            </w:r>
          </w:p>
        </w:tc>
        <w:tc>
          <w:tcPr>
            <w:tcW w:w="32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CE4FB6F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3</w:t>
            </w:r>
          </w:p>
        </w:tc>
        <w:tc>
          <w:tcPr>
            <w:tcW w:w="111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78EBAE6" w14:textId="77777777" w:rsidR="00917ED2" w:rsidRPr="00CA7BDB" w:rsidRDefault="00917ED2" w:rsidP="00C11766">
            <w:pPr>
              <w:tabs>
                <w:tab w:val="decimal" w:pos="481"/>
              </w:tabs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7.50</w:t>
            </w:r>
          </w:p>
        </w:tc>
      </w:tr>
      <w:tr w:rsidR="00917ED2" w:rsidRPr="00CA7BDB" w14:paraId="1811C2B1" w14:textId="77777777" w:rsidTr="00C11766">
        <w:trPr>
          <w:trHeight w:val="300"/>
        </w:trPr>
        <w:tc>
          <w:tcPr>
            <w:tcW w:w="31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552AFC3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Preparatory (competitive) </w:t>
            </w:r>
          </w:p>
        </w:tc>
        <w:tc>
          <w:tcPr>
            <w:tcW w:w="18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02D97E4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Grade 1 or below </w:t>
            </w:r>
          </w:p>
        </w:tc>
        <w:tc>
          <w:tcPr>
            <w:tcW w:w="32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028EDAE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3</w:t>
            </w:r>
          </w:p>
        </w:tc>
        <w:tc>
          <w:tcPr>
            <w:tcW w:w="111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D32FC9C" w14:textId="77777777" w:rsidR="00917ED2" w:rsidRPr="00CA7BDB" w:rsidRDefault="00917ED2" w:rsidP="00C11766">
            <w:pPr>
              <w:tabs>
                <w:tab w:val="decimal" w:pos="481"/>
              </w:tabs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7.50</w:t>
            </w:r>
          </w:p>
        </w:tc>
      </w:tr>
      <w:tr w:rsidR="00917ED2" w:rsidRPr="00CA7BDB" w14:paraId="53D06FD5" w14:textId="77777777" w:rsidTr="00C11766">
        <w:trPr>
          <w:trHeight w:val="300"/>
        </w:trPr>
        <w:tc>
          <w:tcPr>
            <w:tcW w:w="31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C66C7DB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Elementary </w:t>
            </w:r>
          </w:p>
        </w:tc>
        <w:tc>
          <w:tcPr>
            <w:tcW w:w="18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E0E084F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Grades 2–3 </w:t>
            </w:r>
          </w:p>
        </w:tc>
        <w:tc>
          <w:tcPr>
            <w:tcW w:w="32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B6179F8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5</w:t>
            </w:r>
          </w:p>
        </w:tc>
        <w:tc>
          <w:tcPr>
            <w:tcW w:w="111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590EC91" w14:textId="77777777" w:rsidR="00917ED2" w:rsidRPr="00CA7BDB" w:rsidRDefault="00917ED2" w:rsidP="00C11766">
            <w:pPr>
              <w:tabs>
                <w:tab w:val="decimal" w:pos="481"/>
              </w:tabs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10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</w:p>
        </w:tc>
      </w:tr>
      <w:tr w:rsidR="00917ED2" w:rsidRPr="00CA7BDB" w14:paraId="6BA98577" w14:textId="77777777" w:rsidTr="00C11766">
        <w:trPr>
          <w:trHeight w:val="300"/>
        </w:trPr>
        <w:tc>
          <w:tcPr>
            <w:tcW w:w="31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E5F33A3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Intermediate I </w:t>
            </w:r>
          </w:p>
        </w:tc>
        <w:tc>
          <w:tcPr>
            <w:tcW w:w="18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54CFEAF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Grades 4–5 </w:t>
            </w:r>
          </w:p>
        </w:tc>
        <w:tc>
          <w:tcPr>
            <w:tcW w:w="32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5D34CD4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7</w:t>
            </w:r>
          </w:p>
        </w:tc>
        <w:tc>
          <w:tcPr>
            <w:tcW w:w="111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6371EE8" w14:textId="77777777" w:rsidR="00917ED2" w:rsidRPr="00CA7BDB" w:rsidRDefault="00917ED2" w:rsidP="00C11766">
            <w:pPr>
              <w:tabs>
                <w:tab w:val="decimal" w:pos="481"/>
              </w:tabs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12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</w:p>
        </w:tc>
      </w:tr>
      <w:tr w:rsidR="00917ED2" w:rsidRPr="00CA7BDB" w14:paraId="499A7DD6" w14:textId="77777777" w:rsidTr="00C11766">
        <w:trPr>
          <w:trHeight w:val="300"/>
        </w:trPr>
        <w:tc>
          <w:tcPr>
            <w:tcW w:w="31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172289B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Intermediate II </w:t>
            </w:r>
          </w:p>
        </w:tc>
        <w:tc>
          <w:tcPr>
            <w:tcW w:w="18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38C9E3E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Grades 6–7 </w:t>
            </w:r>
          </w:p>
        </w:tc>
        <w:tc>
          <w:tcPr>
            <w:tcW w:w="32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49FABDA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9</w:t>
            </w:r>
          </w:p>
        </w:tc>
        <w:tc>
          <w:tcPr>
            <w:tcW w:w="111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C90C9CD" w14:textId="77777777" w:rsidR="00917ED2" w:rsidRPr="00CA7BDB" w:rsidRDefault="00917ED2" w:rsidP="00C11766">
            <w:pPr>
              <w:tabs>
                <w:tab w:val="decimal" w:pos="481"/>
              </w:tabs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15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</w:p>
        </w:tc>
      </w:tr>
      <w:tr w:rsidR="00917ED2" w:rsidRPr="00CA7BDB" w14:paraId="0927EDE2" w14:textId="77777777" w:rsidTr="00C11766">
        <w:trPr>
          <w:trHeight w:val="300"/>
        </w:trPr>
        <w:tc>
          <w:tcPr>
            <w:tcW w:w="31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6DA55B4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Advanced I </w:t>
            </w:r>
          </w:p>
        </w:tc>
        <w:tc>
          <w:tcPr>
            <w:tcW w:w="18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116C7DC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Grade 8 </w:t>
            </w:r>
          </w:p>
        </w:tc>
        <w:tc>
          <w:tcPr>
            <w:tcW w:w="32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1FE2B39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10</w:t>
            </w:r>
          </w:p>
        </w:tc>
        <w:tc>
          <w:tcPr>
            <w:tcW w:w="111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ECCFD8E" w14:textId="77777777" w:rsidR="00917ED2" w:rsidRPr="00CA7BDB" w:rsidRDefault="00917ED2" w:rsidP="00C11766">
            <w:pPr>
              <w:tabs>
                <w:tab w:val="decimal" w:pos="481"/>
              </w:tabs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18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</w:p>
        </w:tc>
      </w:tr>
      <w:tr w:rsidR="00917ED2" w:rsidRPr="00CA7BDB" w14:paraId="41FA1490" w14:textId="77777777" w:rsidTr="00C11766">
        <w:trPr>
          <w:trHeight w:val="300"/>
        </w:trPr>
        <w:tc>
          <w:tcPr>
            <w:tcW w:w="31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BDD9A8B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Advanced II </w:t>
            </w:r>
          </w:p>
        </w:tc>
        <w:tc>
          <w:tcPr>
            <w:tcW w:w="18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F7E9D1D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Post-Grade 8 </w:t>
            </w:r>
          </w:p>
        </w:tc>
        <w:tc>
          <w:tcPr>
            <w:tcW w:w="32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75E3A7A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11</w:t>
            </w:r>
          </w:p>
        </w:tc>
        <w:tc>
          <w:tcPr>
            <w:tcW w:w="111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4F6251A" w14:textId="77777777" w:rsidR="00917ED2" w:rsidRPr="00CA7BDB" w:rsidRDefault="00917ED2" w:rsidP="00C11766">
            <w:pPr>
              <w:tabs>
                <w:tab w:val="decimal" w:pos="481"/>
              </w:tabs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</w:p>
        </w:tc>
      </w:tr>
    </w:tbl>
    <w:p w14:paraId="31F3A20B" w14:textId="77777777" w:rsidR="00917ED2" w:rsidRDefault="00917ED2" w:rsidP="00917ED2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tbl>
      <w:tblPr>
        <w:tblW w:w="934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4"/>
        <w:gridCol w:w="3260"/>
        <w:gridCol w:w="1134"/>
      </w:tblGrid>
      <w:tr w:rsidR="00917ED2" w:rsidRPr="00CA7BDB" w14:paraId="64419134" w14:textId="77777777" w:rsidTr="00C11766">
        <w:trPr>
          <w:trHeight w:val="300"/>
        </w:trPr>
        <w:tc>
          <w:tcPr>
            <w:tcW w:w="495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A9C4FA5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Duet </w:t>
            </w:r>
            <w:r w:rsidRPr="00CA7BD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Class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(per entry)</w:t>
            </w:r>
          </w:p>
        </w:tc>
        <w:tc>
          <w:tcPr>
            <w:tcW w:w="3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9A84A02" w14:textId="77777777" w:rsidR="00917ED2" w:rsidRPr="005621D3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621D3">
              <w:rPr>
                <w:rFonts w:ascii="Calibri" w:eastAsia="Times New Roman" w:hAnsi="Calibri" w:cs="Calibri"/>
                <w:b/>
                <w:bCs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Max. performance time (mins)</w:t>
            </w:r>
            <w:r w:rsidRPr="005621D3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82BD2C5" w14:textId="77777777" w:rsidR="00917ED2" w:rsidRPr="005621D3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621D3">
              <w:rPr>
                <w:rFonts w:ascii="Calibri" w:eastAsia="Times New Roman" w:hAnsi="Calibri" w:cs="Calibri"/>
                <w:b/>
                <w:bCs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Fee (£)</w:t>
            </w:r>
            <w:r w:rsidRPr="005621D3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</w:tr>
      <w:tr w:rsidR="00917ED2" w:rsidRPr="00CA7BDB" w14:paraId="2928B86C" w14:textId="77777777" w:rsidTr="00C11766">
        <w:trPr>
          <w:trHeight w:val="300"/>
        </w:trPr>
        <w:tc>
          <w:tcPr>
            <w:tcW w:w="495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26C563A" w14:textId="77777777" w:rsidR="00917ED2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Teacher/Student</w:t>
            </w:r>
          </w:p>
        </w:tc>
        <w:tc>
          <w:tcPr>
            <w:tcW w:w="3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134BCD8" w14:textId="77777777" w:rsidR="00917ED2" w:rsidRPr="005621D3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F3D9923" w14:textId="77777777" w:rsidR="00917ED2" w:rsidRPr="005621D3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18.00</w:t>
            </w:r>
          </w:p>
        </w:tc>
      </w:tr>
      <w:tr w:rsidR="00917ED2" w:rsidRPr="00CA7BDB" w14:paraId="22381E22" w14:textId="77777777" w:rsidTr="00C11766">
        <w:trPr>
          <w:trHeight w:val="300"/>
        </w:trPr>
        <w:tc>
          <w:tcPr>
            <w:tcW w:w="495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A37BF82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12 Years and Under on 31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vertAlign w:val="superscript"/>
                <w:lang w:eastAsia="en-GB"/>
                <w14:ligatures w14:val="none"/>
              </w:rPr>
              <w:t>st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 August 20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26</w:t>
            </w:r>
          </w:p>
        </w:tc>
        <w:tc>
          <w:tcPr>
            <w:tcW w:w="3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7BAA183" w14:textId="77777777" w:rsidR="00917ED2" w:rsidRPr="005621D3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621D3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3</w:t>
            </w:r>
          </w:p>
        </w:tc>
        <w:tc>
          <w:tcPr>
            <w:tcW w:w="11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DD2FCC5" w14:textId="77777777" w:rsidR="00917ED2" w:rsidRPr="005621D3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621D3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18.00</w:t>
            </w:r>
          </w:p>
        </w:tc>
      </w:tr>
      <w:tr w:rsidR="00917ED2" w:rsidRPr="00CA7BDB" w14:paraId="780BE369" w14:textId="77777777" w:rsidTr="00C11766">
        <w:trPr>
          <w:trHeight w:val="300"/>
        </w:trPr>
        <w:tc>
          <w:tcPr>
            <w:tcW w:w="495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DE8CEE6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15 Years and Under on 31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vertAlign w:val="superscript"/>
                <w:lang w:eastAsia="en-GB"/>
                <w14:ligatures w14:val="none"/>
              </w:rPr>
              <w:t>st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 August 202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6</w:t>
            </w:r>
          </w:p>
        </w:tc>
        <w:tc>
          <w:tcPr>
            <w:tcW w:w="3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7563182" w14:textId="77777777" w:rsidR="00917ED2" w:rsidRPr="005621D3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621D3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0B62DE7" w14:textId="77777777" w:rsidR="00917ED2" w:rsidRPr="005621D3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621D3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20.00</w:t>
            </w:r>
          </w:p>
        </w:tc>
      </w:tr>
      <w:tr w:rsidR="00917ED2" w:rsidRPr="00CA7BDB" w14:paraId="6CF28FB8" w14:textId="77777777" w:rsidTr="00C11766">
        <w:trPr>
          <w:trHeight w:val="300"/>
        </w:trPr>
        <w:tc>
          <w:tcPr>
            <w:tcW w:w="495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B2033F1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18 Years and Under on 31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vertAlign w:val="superscript"/>
                <w:lang w:eastAsia="en-GB"/>
                <w14:ligatures w14:val="none"/>
              </w:rPr>
              <w:t>st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 August 202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6</w:t>
            </w:r>
          </w:p>
        </w:tc>
        <w:tc>
          <w:tcPr>
            <w:tcW w:w="3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D75AE0C" w14:textId="77777777" w:rsidR="00917ED2" w:rsidRPr="005621D3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621D3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9</w:t>
            </w:r>
          </w:p>
        </w:tc>
        <w:tc>
          <w:tcPr>
            <w:tcW w:w="113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6A2C1D3" w14:textId="77777777" w:rsidR="00917ED2" w:rsidRPr="005621D3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621D3">
              <w:rPr>
                <w:rFonts w:ascii="Calibri" w:eastAsia="Times New Roman" w:hAnsi="Calibri" w:cs="Calibri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22.50</w:t>
            </w:r>
          </w:p>
        </w:tc>
      </w:tr>
    </w:tbl>
    <w:p w14:paraId="30807E68" w14:textId="77777777" w:rsidR="00917ED2" w:rsidRPr="00CA7BDB" w:rsidRDefault="00917ED2" w:rsidP="00917ED2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tbl>
      <w:tblPr>
        <w:tblW w:w="940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5"/>
        <w:gridCol w:w="3406"/>
        <w:gridCol w:w="2258"/>
        <w:gridCol w:w="664"/>
      </w:tblGrid>
      <w:tr w:rsidR="00917ED2" w:rsidRPr="00CA7BDB" w14:paraId="7CD30D06" w14:textId="77777777" w:rsidTr="00C11766">
        <w:trPr>
          <w:trHeight w:val="300"/>
        </w:trPr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C7E194C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Class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(per person)</w:t>
            </w:r>
          </w:p>
        </w:tc>
        <w:tc>
          <w:tcPr>
            <w:tcW w:w="34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C9D5752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Repertoire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2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B2BAF0B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Max. performance time (min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s</w:t>
            </w:r>
            <w:r w:rsidRPr="00CA7BD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)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66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5E71310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Fee (£)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</w:tr>
      <w:tr w:rsidR="00917ED2" w:rsidRPr="00CA7BDB" w14:paraId="711E1699" w14:textId="77777777" w:rsidTr="00C11766">
        <w:trPr>
          <w:trHeight w:val="300"/>
        </w:trPr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7A79292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12 Years and Under on 31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vertAlign w:val="superscript"/>
                <w:lang w:eastAsia="en-GB"/>
                <w14:ligatures w14:val="none"/>
              </w:rPr>
              <w:t>st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 August 20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26</w:t>
            </w:r>
          </w:p>
        </w:tc>
        <w:tc>
          <w:tcPr>
            <w:tcW w:w="34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2AEBA64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Two or more contrasting pieces </w:t>
            </w:r>
          </w:p>
        </w:tc>
        <w:tc>
          <w:tcPr>
            <w:tcW w:w="22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4314F85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12</w:t>
            </w:r>
          </w:p>
        </w:tc>
        <w:tc>
          <w:tcPr>
            <w:tcW w:w="66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2C455D7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18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</w:p>
        </w:tc>
      </w:tr>
      <w:tr w:rsidR="00917ED2" w:rsidRPr="00CA7BDB" w14:paraId="03840CF5" w14:textId="77777777" w:rsidTr="00C11766">
        <w:trPr>
          <w:trHeight w:val="300"/>
        </w:trPr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A55E617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15 Years and Under on 31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vertAlign w:val="superscript"/>
                <w:lang w:eastAsia="en-GB"/>
                <w14:ligatures w14:val="none"/>
              </w:rPr>
              <w:t>st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 August 202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6</w:t>
            </w:r>
          </w:p>
        </w:tc>
        <w:tc>
          <w:tcPr>
            <w:tcW w:w="34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C68D998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Two or more contrasting pieces </w:t>
            </w:r>
          </w:p>
        </w:tc>
        <w:tc>
          <w:tcPr>
            <w:tcW w:w="22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D7082DF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15</w:t>
            </w:r>
          </w:p>
        </w:tc>
        <w:tc>
          <w:tcPr>
            <w:tcW w:w="66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0597903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</w:p>
        </w:tc>
      </w:tr>
      <w:tr w:rsidR="00917ED2" w:rsidRPr="00CA7BDB" w14:paraId="69B40F99" w14:textId="77777777" w:rsidTr="00C11766">
        <w:trPr>
          <w:trHeight w:val="300"/>
        </w:trPr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BF1D490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18 Years and Under on 31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vertAlign w:val="superscript"/>
                <w:lang w:eastAsia="en-GB"/>
                <w14:ligatures w14:val="none"/>
              </w:rPr>
              <w:t>st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 August 202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6</w:t>
            </w:r>
          </w:p>
        </w:tc>
        <w:tc>
          <w:tcPr>
            <w:tcW w:w="34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774A46B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Two or more contrasting pieces </w:t>
            </w:r>
          </w:p>
        </w:tc>
        <w:tc>
          <w:tcPr>
            <w:tcW w:w="22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0D45332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18</w:t>
            </w:r>
          </w:p>
        </w:tc>
        <w:tc>
          <w:tcPr>
            <w:tcW w:w="66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C887318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22.50</w:t>
            </w:r>
          </w:p>
        </w:tc>
      </w:tr>
      <w:tr w:rsidR="00917ED2" w:rsidRPr="00CA7BDB" w14:paraId="21F9E6C9" w14:textId="77777777" w:rsidTr="00C11766">
        <w:trPr>
          <w:trHeight w:val="300"/>
        </w:trPr>
        <w:tc>
          <w:tcPr>
            <w:tcW w:w="30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BC73D0B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Over 18 on 1</w:t>
            </w:r>
            <w:r w:rsidRPr="4AC58999">
              <w:rPr>
                <w:rFonts w:ascii="Calibri" w:eastAsia="Times New Roman" w:hAnsi="Calibri" w:cs="Calibri"/>
                <w:kern w:val="0"/>
                <w:sz w:val="24"/>
                <w:szCs w:val="24"/>
                <w:vertAlign w:val="superscript"/>
                <w:lang w:eastAsia="en-GB"/>
                <w14:ligatures w14:val="none"/>
              </w:rPr>
              <w:t>st</w:t>
            </w: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  September 202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6</w:t>
            </w:r>
          </w:p>
        </w:tc>
        <w:tc>
          <w:tcPr>
            <w:tcW w:w="34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57DAE61" w14:textId="77777777" w:rsidR="00917ED2" w:rsidRPr="00CA7BDB" w:rsidRDefault="00917ED2" w:rsidP="00C117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Two or more contrasting pieces </w:t>
            </w:r>
          </w:p>
        </w:tc>
        <w:tc>
          <w:tcPr>
            <w:tcW w:w="22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197A1D9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25</w:t>
            </w:r>
          </w:p>
        </w:tc>
        <w:tc>
          <w:tcPr>
            <w:tcW w:w="66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128B6CE" w14:textId="77777777" w:rsidR="00917ED2" w:rsidRPr="00CA7BDB" w:rsidRDefault="00917ED2" w:rsidP="00C11766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A7BD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25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</w:p>
        </w:tc>
      </w:tr>
    </w:tbl>
    <w:p w14:paraId="0B1780B8" w14:textId="77777777" w:rsidR="00917ED2" w:rsidRPr="00CA7BDB" w:rsidRDefault="00917ED2" w:rsidP="00917ED2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en-GB"/>
        </w:rPr>
      </w:pPr>
      <w:r w:rsidRPr="00CA7BD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 </w:t>
      </w:r>
    </w:p>
    <w:p w14:paraId="1FB1C233" w14:textId="77777777" w:rsidR="00917ED2" w:rsidRDefault="00917ED2" w:rsidP="00917ED2">
      <w:pPr>
        <w:spacing w:after="0" w:line="240" w:lineRule="auto"/>
        <w:jc w:val="both"/>
        <w:textAlignment w:val="baseline"/>
      </w:pPr>
      <w:r w:rsidRPr="00CA7BD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All entries must </w:t>
      </w: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made via the EPTA UK website </w:t>
      </w:r>
      <w:hyperlink r:id="rId5" w:history="1">
        <w:r w:rsidRPr="00B946CF">
          <w:rPr>
            <w:rStyle w:val="Hyperlink"/>
            <w:rFonts w:ascii="Calibri" w:eastAsia="Times New Roman" w:hAnsi="Calibri" w:cs="Calibri"/>
            <w:kern w:val="0"/>
            <w:sz w:val="24"/>
            <w:szCs w:val="24"/>
            <w:lang w:eastAsia="en-GB"/>
            <w14:ligatures w14:val="none"/>
          </w:rPr>
          <w:t>EPTA UK P</w:t>
        </w:r>
        <w:r w:rsidRPr="00B946CF">
          <w:rPr>
            <w:rStyle w:val="Hyperlink"/>
            <w:rFonts w:ascii="Calibri" w:eastAsia="Times New Roman" w:hAnsi="Calibri" w:cs="Calibri"/>
            <w:kern w:val="0"/>
            <w:sz w:val="24"/>
            <w:szCs w:val="24"/>
            <w:lang w:eastAsia="en-GB"/>
            <w14:ligatures w14:val="none"/>
          </w:rPr>
          <w:t>i</w:t>
        </w:r>
        <w:r w:rsidRPr="00B946CF">
          <w:rPr>
            <w:rStyle w:val="Hyperlink"/>
            <w:rFonts w:ascii="Calibri" w:eastAsia="Times New Roman" w:hAnsi="Calibri" w:cs="Calibri"/>
            <w:kern w:val="0"/>
            <w:sz w:val="24"/>
            <w:szCs w:val="24"/>
            <w:lang w:eastAsia="en-GB"/>
            <w14:ligatures w14:val="none"/>
          </w:rPr>
          <w:t>ano Competition 2026 - The European Piano Teachers Association (UK) Ltd</w:t>
        </w:r>
      </w:hyperlink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.  An entry form will then be sent requesting full details about the competitor and planned repertoire.</w:t>
      </w:r>
    </w:p>
    <w:p w14:paraId="0173F094" w14:textId="77777777" w:rsidR="00917ED2" w:rsidRDefault="00917ED2" w:rsidP="00917ED2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p w14:paraId="511D8E89" w14:textId="77777777" w:rsidR="009D3B64" w:rsidRDefault="009D3B64"/>
    <w:sectPr w:rsidR="009D3B64" w:rsidSect="00780E55">
      <w:pgSz w:w="12240" w:h="15840"/>
      <w:pgMar w:top="1134" w:right="1134" w:bottom="1134" w:left="113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3B3FBF"/>
    <w:multiLevelType w:val="hybridMultilevel"/>
    <w:tmpl w:val="A0869C9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0233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9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ED2"/>
    <w:rsid w:val="00024583"/>
    <w:rsid w:val="000821CA"/>
    <w:rsid w:val="001D78BE"/>
    <w:rsid w:val="00780E55"/>
    <w:rsid w:val="00917B5B"/>
    <w:rsid w:val="00917ED2"/>
    <w:rsid w:val="009D3B64"/>
    <w:rsid w:val="00CD11B3"/>
    <w:rsid w:val="00FA3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0B526"/>
  <w15:chartTrackingRefBased/>
  <w15:docId w15:val="{B219C015-E511-42D8-9463-0DF4F089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ED2"/>
    <w:pPr>
      <w:spacing w:after="160" w:line="259" w:lineRule="auto"/>
    </w:pPr>
    <w:rPr>
      <w:rFonts w:asciiTheme="minorHAnsi" w:hAnsiTheme="minorHAns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E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E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E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E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E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ED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ED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ED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ED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E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E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ED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ED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ED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ED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ED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ED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ED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7E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7E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E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7ED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7E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7E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7E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7E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E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E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7ED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17ED2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7ED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pta-uk.org/product/epta-uk-piano-competition-2026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Graham</dc:creator>
  <cp:keywords/>
  <dc:description/>
  <cp:lastModifiedBy>Lesley Graham</cp:lastModifiedBy>
  <cp:revision>1</cp:revision>
  <dcterms:created xsi:type="dcterms:W3CDTF">2025-11-17T13:50:00Z</dcterms:created>
  <dcterms:modified xsi:type="dcterms:W3CDTF">2025-11-17T13:52:00Z</dcterms:modified>
</cp:coreProperties>
</file>