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FE43" w14:textId="77777777" w:rsidR="00165985" w:rsidRPr="00165985" w:rsidRDefault="00165985" w:rsidP="00F94D95">
      <w:pPr>
        <w:jc w:val="both"/>
        <w:rPr>
          <w:b/>
          <w:bCs/>
        </w:rPr>
      </w:pPr>
      <w:r w:rsidRPr="00165985">
        <w:rPr>
          <w:b/>
          <w:bCs/>
        </w:rPr>
        <w:t>How do I enter for the Regional Heats?</w:t>
      </w:r>
    </w:p>
    <w:p w14:paraId="321250D8" w14:textId="77777777" w:rsidR="00165985" w:rsidRPr="00165985" w:rsidRDefault="00165985" w:rsidP="00F94D95">
      <w:pPr>
        <w:jc w:val="both"/>
      </w:pPr>
      <w:r w:rsidRPr="00165985">
        <w:t>Entering the Regional Heats is a two-step process:</w:t>
      </w:r>
    </w:p>
    <w:p w14:paraId="03B435BB" w14:textId="77777777" w:rsidR="00165985" w:rsidRPr="00165985" w:rsidRDefault="00165985" w:rsidP="00F94D95">
      <w:pPr>
        <w:numPr>
          <w:ilvl w:val="0"/>
          <w:numId w:val="1"/>
        </w:numPr>
        <w:jc w:val="both"/>
      </w:pPr>
      <w:r w:rsidRPr="00165985">
        <w:t>Purchase your entry online by selecting and paying for the class you wish to enter (graded, age class or duet).</w:t>
      </w:r>
    </w:p>
    <w:p w14:paraId="337DF072" w14:textId="77777777" w:rsidR="00165985" w:rsidRPr="00165985" w:rsidRDefault="00165985" w:rsidP="00F94D95">
      <w:pPr>
        <w:numPr>
          <w:ilvl w:val="0"/>
          <w:numId w:val="1"/>
        </w:numPr>
        <w:jc w:val="both"/>
      </w:pPr>
      <w:r w:rsidRPr="00165985">
        <w:t>After payment, you will receive a confirmation email containing a 4-digit reference number. This will trigger a separate email from the European Piano Teachers Association UK Administrator with a link to a Registration Form.</w:t>
      </w:r>
    </w:p>
    <w:p w14:paraId="5BA2A427" w14:textId="77777777" w:rsidR="00165985" w:rsidRDefault="00165985" w:rsidP="00F94D95">
      <w:pPr>
        <w:jc w:val="both"/>
      </w:pPr>
    </w:p>
    <w:p w14:paraId="017E1105" w14:textId="2DB03309" w:rsidR="00165985" w:rsidRPr="00165985" w:rsidRDefault="00165985" w:rsidP="00F94D95">
      <w:pPr>
        <w:jc w:val="both"/>
      </w:pPr>
      <w:r w:rsidRPr="00165985">
        <w:t xml:space="preserve">You must complete and submit this Registration Form by the closing date for your chosen Regional Heat </w:t>
      </w:r>
      <w:proofErr w:type="gramStart"/>
      <w:r w:rsidRPr="00165985">
        <w:t>in order for</w:t>
      </w:r>
      <w:proofErr w:type="gramEnd"/>
      <w:r w:rsidRPr="00165985">
        <w:t xml:space="preserve"> your entry to be processed.</w:t>
      </w:r>
    </w:p>
    <w:p w14:paraId="5C5FAADB" w14:textId="79623EB8" w:rsidR="00165985" w:rsidRPr="00165985" w:rsidRDefault="00165985" w:rsidP="00F94D95">
      <w:pPr>
        <w:jc w:val="both"/>
      </w:pPr>
    </w:p>
    <w:p w14:paraId="5D2A7CAF" w14:textId="77777777" w:rsidR="00165985" w:rsidRPr="00165985" w:rsidRDefault="00165985" w:rsidP="00F94D95">
      <w:pPr>
        <w:jc w:val="both"/>
        <w:rPr>
          <w:b/>
          <w:bCs/>
        </w:rPr>
      </w:pPr>
      <w:r w:rsidRPr="00165985">
        <w:rPr>
          <w:b/>
          <w:bCs/>
        </w:rPr>
        <w:t>I’ve paid for my entry – what happens next?</w:t>
      </w:r>
    </w:p>
    <w:p w14:paraId="41FE24CF" w14:textId="09805BBD" w:rsidR="00165985" w:rsidRPr="00165985" w:rsidRDefault="00165985" w:rsidP="00F94D95">
      <w:pPr>
        <w:jc w:val="both"/>
      </w:pPr>
      <w:r w:rsidRPr="00165985">
        <w:t>Once payment has been made, you will receive an automatic confirmation email containing your 4-digit reference number. You will then receive a further email from the EPTA UK Administrator with a link to the Registration Form.</w:t>
      </w:r>
    </w:p>
    <w:p w14:paraId="4DD6EDDE" w14:textId="490D1706" w:rsidR="00165985" w:rsidRPr="00165985" w:rsidRDefault="00165985" w:rsidP="00F94D95">
      <w:pPr>
        <w:jc w:val="both"/>
      </w:pPr>
    </w:p>
    <w:p w14:paraId="4970413A" w14:textId="77777777" w:rsidR="00165985" w:rsidRPr="00165985" w:rsidRDefault="00165985" w:rsidP="00F94D95">
      <w:pPr>
        <w:jc w:val="both"/>
        <w:rPr>
          <w:b/>
          <w:bCs/>
        </w:rPr>
      </w:pPr>
      <w:r w:rsidRPr="00165985">
        <w:rPr>
          <w:b/>
          <w:bCs/>
        </w:rPr>
        <w:t>Why is there a separate Registration Form?</w:t>
      </w:r>
    </w:p>
    <w:p w14:paraId="72833744" w14:textId="307CF2BD" w:rsidR="00165985" w:rsidRPr="00165985" w:rsidRDefault="00165985" w:rsidP="00F94D95">
      <w:pPr>
        <w:jc w:val="both"/>
      </w:pPr>
      <w:r w:rsidRPr="00165985">
        <w:t>The Registration Form allows us to collect all the detailed information needed to organise the Regional Heats, including:</w:t>
      </w:r>
    </w:p>
    <w:p w14:paraId="2EEC2CCE" w14:textId="77777777" w:rsidR="00165985" w:rsidRPr="00165985" w:rsidRDefault="00165985" w:rsidP="00F94D95">
      <w:pPr>
        <w:numPr>
          <w:ilvl w:val="0"/>
          <w:numId w:val="2"/>
        </w:numPr>
        <w:jc w:val="both"/>
      </w:pPr>
      <w:r w:rsidRPr="00165985">
        <w:t>Performer name(s)</w:t>
      </w:r>
    </w:p>
    <w:p w14:paraId="357FB37A" w14:textId="77777777" w:rsidR="00165985" w:rsidRPr="00165985" w:rsidRDefault="00165985" w:rsidP="00F94D95">
      <w:pPr>
        <w:numPr>
          <w:ilvl w:val="0"/>
          <w:numId w:val="2"/>
        </w:numPr>
        <w:jc w:val="both"/>
      </w:pPr>
      <w:r w:rsidRPr="00165985">
        <w:t>Teacher contact details</w:t>
      </w:r>
    </w:p>
    <w:p w14:paraId="7F152496" w14:textId="77777777" w:rsidR="00165985" w:rsidRPr="00165985" w:rsidRDefault="00165985" w:rsidP="00F94D95">
      <w:pPr>
        <w:numPr>
          <w:ilvl w:val="0"/>
          <w:numId w:val="2"/>
        </w:numPr>
        <w:jc w:val="both"/>
      </w:pPr>
      <w:r w:rsidRPr="00165985">
        <w:t>Regional Heat selected</w:t>
      </w:r>
    </w:p>
    <w:p w14:paraId="69298374" w14:textId="77777777" w:rsidR="00165985" w:rsidRPr="00165985" w:rsidRDefault="00165985" w:rsidP="00F94D95">
      <w:pPr>
        <w:numPr>
          <w:ilvl w:val="0"/>
          <w:numId w:val="2"/>
        </w:numPr>
        <w:jc w:val="both"/>
      </w:pPr>
      <w:r w:rsidRPr="00165985">
        <w:t>Class entered</w:t>
      </w:r>
    </w:p>
    <w:p w14:paraId="78A4E7CE" w14:textId="77777777" w:rsidR="00165985" w:rsidRPr="00165985" w:rsidRDefault="00165985" w:rsidP="00F94D95">
      <w:pPr>
        <w:numPr>
          <w:ilvl w:val="0"/>
          <w:numId w:val="2"/>
        </w:numPr>
        <w:jc w:val="both"/>
      </w:pPr>
      <w:r w:rsidRPr="00165985">
        <w:t>Repertoire</w:t>
      </w:r>
    </w:p>
    <w:p w14:paraId="695DD4E7" w14:textId="77777777" w:rsidR="00165985" w:rsidRPr="00165985" w:rsidRDefault="00165985" w:rsidP="00F94D95">
      <w:pPr>
        <w:numPr>
          <w:ilvl w:val="0"/>
          <w:numId w:val="2"/>
        </w:numPr>
        <w:jc w:val="both"/>
      </w:pPr>
      <w:r w:rsidRPr="00165985">
        <w:t>Any additional information you feel may be helpful</w:t>
      </w:r>
    </w:p>
    <w:p w14:paraId="4FBD808D" w14:textId="77777777" w:rsidR="00165985" w:rsidRPr="00165985" w:rsidRDefault="00165985" w:rsidP="00F94D95">
      <w:pPr>
        <w:jc w:val="both"/>
      </w:pPr>
      <w:r w:rsidRPr="00165985">
        <w:t>This information is not collected at the payment stage.</w:t>
      </w:r>
    </w:p>
    <w:p w14:paraId="33F98ADF" w14:textId="16391687" w:rsidR="00165985" w:rsidRPr="00165985" w:rsidRDefault="00165985" w:rsidP="00F94D95">
      <w:pPr>
        <w:jc w:val="both"/>
      </w:pPr>
    </w:p>
    <w:p w14:paraId="07516B33" w14:textId="77777777" w:rsidR="00165985" w:rsidRPr="00165985" w:rsidRDefault="00165985" w:rsidP="00F94D95">
      <w:pPr>
        <w:jc w:val="both"/>
        <w:rPr>
          <w:b/>
          <w:bCs/>
        </w:rPr>
      </w:pPr>
      <w:r w:rsidRPr="00165985">
        <w:rPr>
          <w:b/>
          <w:bCs/>
        </w:rPr>
        <w:t>Is my entry confirmed once I’ve paid?</w:t>
      </w:r>
    </w:p>
    <w:p w14:paraId="598A435D" w14:textId="5F35BFE3" w:rsidR="00165985" w:rsidRPr="00165985" w:rsidRDefault="00165985" w:rsidP="00F94D95">
      <w:pPr>
        <w:jc w:val="both"/>
      </w:pPr>
      <w:r w:rsidRPr="00165985">
        <w:t>No. Payment alone does not confirm your entry.</w:t>
      </w:r>
      <w:r w:rsidR="008F20B7">
        <w:t xml:space="preserve">  </w:t>
      </w:r>
      <w:r w:rsidRPr="00165985">
        <w:t>Your entry is only confirmed once the Registration Form has been completed and submitted by the published closing date for your Regional Heat.</w:t>
      </w:r>
    </w:p>
    <w:p w14:paraId="28473DB3" w14:textId="2721E840" w:rsidR="00165985" w:rsidRPr="00165985" w:rsidRDefault="00165985" w:rsidP="00F94D95">
      <w:pPr>
        <w:jc w:val="both"/>
      </w:pPr>
    </w:p>
    <w:p w14:paraId="5016B99E" w14:textId="77777777" w:rsidR="00165985" w:rsidRDefault="00165985" w:rsidP="00F94D95">
      <w:pPr>
        <w:jc w:val="both"/>
        <w:rPr>
          <w:b/>
          <w:bCs/>
        </w:rPr>
      </w:pPr>
      <w:r w:rsidRPr="00165985">
        <w:rPr>
          <w:b/>
          <w:bCs/>
        </w:rPr>
        <w:t>What happens if I don’t submit the Registration Form?</w:t>
      </w:r>
    </w:p>
    <w:p w14:paraId="12DBC814" w14:textId="77777777" w:rsidR="00165985" w:rsidRPr="00165985" w:rsidRDefault="00165985" w:rsidP="00F94D95">
      <w:pPr>
        <w:jc w:val="both"/>
      </w:pPr>
      <w:r w:rsidRPr="00165985">
        <w:t>If we do not receive a completed Registration Form by the closing date, we will be unable to process your entry. It will be assumed that you are withdrawing from the competition and a full refund will be issued.</w:t>
      </w:r>
    </w:p>
    <w:p w14:paraId="14976D67" w14:textId="5AD7A35C" w:rsidR="00165985" w:rsidRPr="00165985" w:rsidRDefault="00165985" w:rsidP="00F94D95">
      <w:pPr>
        <w:jc w:val="both"/>
      </w:pPr>
    </w:p>
    <w:p w14:paraId="104CBC7F" w14:textId="50B9ACEC" w:rsidR="00165985" w:rsidRDefault="00165985" w:rsidP="00F94D95">
      <w:pPr>
        <w:jc w:val="both"/>
        <w:rPr>
          <w:b/>
          <w:bCs/>
        </w:rPr>
      </w:pPr>
      <w:r w:rsidRPr="00165985">
        <w:rPr>
          <w:b/>
          <w:bCs/>
        </w:rPr>
        <w:t>When will I hear from the Regional Organiser?</w:t>
      </w:r>
    </w:p>
    <w:p w14:paraId="6AE810D4" w14:textId="77777777" w:rsidR="00165985" w:rsidRPr="00165985" w:rsidRDefault="00165985" w:rsidP="00F94D95">
      <w:pPr>
        <w:jc w:val="both"/>
      </w:pPr>
      <w:r w:rsidRPr="00165985">
        <w:t>Regional Organisers receive all entrant details after the closing date for their heat. Once the programme has been compiled, the Regional Organiser will contact all entrants directly with:</w:t>
      </w:r>
    </w:p>
    <w:p w14:paraId="63DA73CC" w14:textId="77777777" w:rsidR="00165985" w:rsidRPr="00165985" w:rsidRDefault="00165985" w:rsidP="00F94D95">
      <w:pPr>
        <w:numPr>
          <w:ilvl w:val="0"/>
          <w:numId w:val="3"/>
        </w:numPr>
        <w:jc w:val="both"/>
      </w:pPr>
      <w:r w:rsidRPr="00165985">
        <w:t>Performance timings</w:t>
      </w:r>
    </w:p>
    <w:p w14:paraId="4E9950C5" w14:textId="77777777" w:rsidR="00165985" w:rsidRPr="00165985" w:rsidRDefault="00165985" w:rsidP="00F94D95">
      <w:pPr>
        <w:numPr>
          <w:ilvl w:val="0"/>
          <w:numId w:val="3"/>
        </w:numPr>
        <w:jc w:val="both"/>
      </w:pPr>
      <w:r w:rsidRPr="00165985">
        <w:t>Venue details</w:t>
      </w:r>
    </w:p>
    <w:p w14:paraId="6ABC727A" w14:textId="77777777" w:rsidR="00165985" w:rsidRPr="00165985" w:rsidRDefault="00165985" w:rsidP="00F94D95">
      <w:pPr>
        <w:numPr>
          <w:ilvl w:val="0"/>
          <w:numId w:val="3"/>
        </w:numPr>
        <w:jc w:val="both"/>
      </w:pPr>
      <w:r w:rsidRPr="00165985">
        <w:t>The programme for the day</w:t>
      </w:r>
    </w:p>
    <w:p w14:paraId="5A809526" w14:textId="1DA2DE89" w:rsidR="00165985" w:rsidRPr="00165985" w:rsidRDefault="00165985" w:rsidP="00F94D95">
      <w:pPr>
        <w:jc w:val="both"/>
      </w:pPr>
    </w:p>
    <w:p w14:paraId="24681301" w14:textId="77777777" w:rsidR="00262A57" w:rsidRDefault="00262A57">
      <w:pPr>
        <w:rPr>
          <w:b/>
          <w:bCs/>
        </w:rPr>
      </w:pPr>
      <w:r>
        <w:rPr>
          <w:b/>
          <w:bCs/>
        </w:rPr>
        <w:br w:type="page"/>
      </w:r>
    </w:p>
    <w:p w14:paraId="11E6C30D" w14:textId="13BBBDAB" w:rsidR="00165985" w:rsidRPr="00165985" w:rsidRDefault="00165985" w:rsidP="00F94D95">
      <w:pPr>
        <w:jc w:val="both"/>
        <w:rPr>
          <w:b/>
          <w:bCs/>
        </w:rPr>
      </w:pPr>
      <w:r w:rsidRPr="00165985">
        <w:rPr>
          <w:b/>
          <w:bCs/>
        </w:rPr>
        <w:lastRenderedPageBreak/>
        <w:t>Why can’t performance timings be given earlier?</w:t>
      </w:r>
    </w:p>
    <w:p w14:paraId="05C098BD" w14:textId="6821BBD9" w:rsidR="00165985" w:rsidRDefault="00165985" w:rsidP="00F94D95">
      <w:pPr>
        <w:jc w:val="both"/>
      </w:pPr>
      <w:r w:rsidRPr="00165985">
        <w:t>Performance timings depend on the total number of entries received for each class and demonstrate fairness across the programme. Timings can only be confirmed once entries have closed and the programme has been finalised.</w:t>
      </w:r>
    </w:p>
    <w:p w14:paraId="68D5267A" w14:textId="77777777" w:rsidR="00F94D95" w:rsidRDefault="00F94D95" w:rsidP="00F94D95">
      <w:pPr>
        <w:jc w:val="both"/>
      </w:pPr>
    </w:p>
    <w:p w14:paraId="0A3E27C9" w14:textId="77777777" w:rsidR="00F94D95" w:rsidRPr="00F94D95" w:rsidRDefault="00F94D95" w:rsidP="00F94D95">
      <w:pPr>
        <w:jc w:val="both"/>
        <w:rPr>
          <w:b/>
          <w:bCs/>
        </w:rPr>
      </w:pPr>
      <w:r w:rsidRPr="00F94D95">
        <w:rPr>
          <w:b/>
          <w:bCs/>
        </w:rPr>
        <w:t>Can I use repertoire that isn’t included on the ABRSM repertoire list?</w:t>
      </w:r>
    </w:p>
    <w:p w14:paraId="0D890571" w14:textId="77777777" w:rsidR="00F94D95" w:rsidRPr="00F94D95" w:rsidRDefault="00F94D95" w:rsidP="00F94D95">
      <w:pPr>
        <w:jc w:val="both"/>
      </w:pPr>
      <w:r w:rsidRPr="00F94D95">
        <w:t>Yes. You are free to use any equivalent repertoire that fits the appropriate level for your chosen class. The ABRSM repertoire list is provided as a guide only to help with categorisation.</w:t>
      </w:r>
    </w:p>
    <w:p w14:paraId="644468B3" w14:textId="77777777" w:rsidR="00F94D95" w:rsidRDefault="00F94D95" w:rsidP="00F94D95">
      <w:pPr>
        <w:jc w:val="both"/>
        <w:rPr>
          <w:b/>
          <w:bCs/>
        </w:rPr>
      </w:pPr>
    </w:p>
    <w:p w14:paraId="5F7330FF" w14:textId="3EA8940C" w:rsidR="00F94D95" w:rsidRPr="00F94D95" w:rsidRDefault="00F94D95" w:rsidP="00F94D95">
      <w:pPr>
        <w:jc w:val="both"/>
        <w:rPr>
          <w:b/>
          <w:bCs/>
        </w:rPr>
      </w:pPr>
      <w:r w:rsidRPr="00F94D95">
        <w:rPr>
          <w:b/>
          <w:bCs/>
        </w:rPr>
        <w:t>Can I enter for more than one class?</w:t>
      </w:r>
    </w:p>
    <w:p w14:paraId="612B9C92" w14:textId="1AD42A41" w:rsidR="00F94D95" w:rsidRPr="00F94D95" w:rsidRDefault="00F94D95" w:rsidP="00F94D95">
      <w:pPr>
        <w:jc w:val="both"/>
      </w:pPr>
      <w:r w:rsidRPr="00F94D95">
        <w:t xml:space="preserve">Yes. You may enter </w:t>
      </w:r>
      <w:r w:rsidRPr="00F94D95">
        <w:rPr>
          <w:b/>
          <w:bCs/>
        </w:rPr>
        <w:t>one solo class and one duet class</w:t>
      </w:r>
      <w:r w:rsidRPr="00F94D95">
        <w:t>.</w:t>
      </w:r>
      <w:r>
        <w:t xml:space="preserve"> </w:t>
      </w:r>
      <w:r w:rsidRPr="00F94D95">
        <w:t>Only one solo class</w:t>
      </w:r>
      <w:r>
        <w:t xml:space="preserve"> </w:t>
      </w:r>
      <w:r w:rsidRPr="00F94D95">
        <w:t xml:space="preserve"> per individual is permitted.</w:t>
      </w:r>
    </w:p>
    <w:p w14:paraId="1DF082E0" w14:textId="77777777" w:rsidR="00F94D95" w:rsidRPr="00165985" w:rsidRDefault="00F94D95" w:rsidP="00F94D95">
      <w:pPr>
        <w:jc w:val="both"/>
      </w:pPr>
    </w:p>
    <w:p w14:paraId="48B02F73" w14:textId="77777777" w:rsidR="00165985" w:rsidRPr="00165985" w:rsidRDefault="00165985" w:rsidP="00F94D95">
      <w:pPr>
        <w:jc w:val="both"/>
        <w:rPr>
          <w:b/>
          <w:bCs/>
        </w:rPr>
      </w:pPr>
      <w:r w:rsidRPr="00165985">
        <w:rPr>
          <w:b/>
          <w:bCs/>
        </w:rPr>
        <w:t>Who should I contact if I have a question about my entry?</w:t>
      </w:r>
    </w:p>
    <w:p w14:paraId="2A192FBC" w14:textId="41FEDD34" w:rsidR="00165985" w:rsidRPr="00165985" w:rsidRDefault="00165985" w:rsidP="00F94D95">
      <w:pPr>
        <w:jc w:val="both"/>
      </w:pPr>
      <w:r w:rsidRPr="00165985">
        <w:t>For all queries relating to entries, registration forms or deadlines, please contact the EPTA UK Administrator at admin@epta-uk.org.</w:t>
      </w:r>
    </w:p>
    <w:p w14:paraId="23491AC9" w14:textId="0A7FF640" w:rsidR="00165985" w:rsidRPr="00165985" w:rsidRDefault="00165985" w:rsidP="00F94D95">
      <w:pPr>
        <w:jc w:val="both"/>
      </w:pPr>
    </w:p>
    <w:p w14:paraId="4695628B" w14:textId="77777777" w:rsidR="00165985" w:rsidRPr="00165985" w:rsidRDefault="00165985" w:rsidP="00F94D95">
      <w:pPr>
        <w:jc w:val="both"/>
        <w:rPr>
          <w:b/>
          <w:bCs/>
        </w:rPr>
      </w:pPr>
      <w:r w:rsidRPr="00165985">
        <w:rPr>
          <w:b/>
          <w:bCs/>
        </w:rPr>
        <w:t>Do Regional Heats have an entry fee for audiences?</w:t>
      </w:r>
    </w:p>
    <w:p w14:paraId="6BF239F2" w14:textId="5EBDD6AF" w:rsidR="00165985" w:rsidRDefault="00165985" w:rsidP="00F94D95">
      <w:pPr>
        <w:jc w:val="both"/>
      </w:pPr>
      <w:r w:rsidRPr="00165985">
        <w:t>Each participant may bring one accompanying adult free of charge. Regional Organisers may either collect venue entry fees locally or request central collection by EPTA UK. Some regions already have their own arrangements, which will continue as normal.</w:t>
      </w:r>
    </w:p>
    <w:p w14:paraId="43020947" w14:textId="77777777" w:rsidR="0032726F" w:rsidRDefault="0032726F" w:rsidP="00F94D95">
      <w:pPr>
        <w:jc w:val="both"/>
      </w:pPr>
    </w:p>
    <w:p w14:paraId="24CB2F39" w14:textId="77777777" w:rsidR="00471701" w:rsidRPr="00471701" w:rsidRDefault="00471701" w:rsidP="00471701">
      <w:pPr>
        <w:jc w:val="both"/>
        <w:rPr>
          <w:b/>
          <w:bCs/>
        </w:rPr>
      </w:pPr>
      <w:r w:rsidRPr="00471701">
        <w:rPr>
          <w:b/>
          <w:bCs/>
        </w:rPr>
        <w:t>What happens after the Regional Heats?</w:t>
      </w:r>
    </w:p>
    <w:p w14:paraId="21DF66B0" w14:textId="77777777" w:rsidR="00471701" w:rsidRPr="00471701" w:rsidRDefault="00471701" w:rsidP="00471701">
      <w:pPr>
        <w:jc w:val="both"/>
      </w:pPr>
      <w:r w:rsidRPr="00471701">
        <w:t xml:space="preserve">Following the Regional Heats, adjudicators will select performers from each class to progress to the </w:t>
      </w:r>
      <w:r w:rsidRPr="00471701">
        <w:rPr>
          <w:b/>
          <w:bCs/>
        </w:rPr>
        <w:t>Regional Finals</w:t>
      </w:r>
      <w:r w:rsidRPr="00471701">
        <w:t xml:space="preserve">, in line with the published competition rules. Selection is based on performances being judged </w:t>
      </w:r>
      <w:r w:rsidRPr="00471701">
        <w:rPr>
          <w:i/>
          <w:iCs/>
        </w:rPr>
        <w:t>Outstanding</w:t>
      </w:r>
      <w:r w:rsidRPr="00471701">
        <w:t>. It is not necessary or expected that performers are ranked numerically at this stage.</w:t>
      </w:r>
    </w:p>
    <w:p w14:paraId="2556A204" w14:textId="77777777" w:rsidR="00262A57" w:rsidRDefault="00262A57" w:rsidP="00471701">
      <w:pPr>
        <w:jc w:val="both"/>
        <w:rPr>
          <w:b/>
          <w:bCs/>
        </w:rPr>
      </w:pPr>
    </w:p>
    <w:p w14:paraId="6B1CB465" w14:textId="01C95F38" w:rsidR="00471701" w:rsidRPr="00471701" w:rsidRDefault="00471701" w:rsidP="00471701">
      <w:pPr>
        <w:jc w:val="both"/>
        <w:rPr>
          <w:b/>
          <w:bCs/>
        </w:rPr>
      </w:pPr>
      <w:r w:rsidRPr="00471701">
        <w:rPr>
          <w:b/>
          <w:bCs/>
        </w:rPr>
        <w:t>What are the Regional Finals and when do they take place?</w:t>
      </w:r>
    </w:p>
    <w:p w14:paraId="474173B6" w14:textId="77777777" w:rsidR="00471701" w:rsidRPr="00BB333B" w:rsidRDefault="00471701" w:rsidP="00471701">
      <w:pPr>
        <w:jc w:val="both"/>
      </w:pPr>
      <w:r w:rsidRPr="00471701">
        <w:t>There will be three Regional Finals in 2026:</w:t>
      </w:r>
    </w:p>
    <w:p w14:paraId="2254F201" w14:textId="77777777" w:rsidR="00262A57" w:rsidRPr="00471701" w:rsidRDefault="00262A57" w:rsidP="00471701">
      <w:pPr>
        <w:jc w:val="both"/>
      </w:pPr>
    </w:p>
    <w:p w14:paraId="3500F20C" w14:textId="77777777" w:rsidR="00471701" w:rsidRPr="00471701" w:rsidRDefault="00471701" w:rsidP="00471701">
      <w:pPr>
        <w:numPr>
          <w:ilvl w:val="0"/>
          <w:numId w:val="4"/>
        </w:numPr>
        <w:jc w:val="both"/>
      </w:pPr>
      <w:r w:rsidRPr="00471701">
        <w:rPr>
          <w:b/>
          <w:bCs/>
        </w:rPr>
        <w:t>Bristol</w:t>
      </w:r>
      <w:r w:rsidRPr="00471701">
        <w:t xml:space="preserve"> – 14 March 2026</w:t>
      </w:r>
    </w:p>
    <w:p w14:paraId="0052838A" w14:textId="77777777" w:rsidR="00471701" w:rsidRPr="00471701" w:rsidRDefault="00471701" w:rsidP="00471701">
      <w:pPr>
        <w:numPr>
          <w:ilvl w:val="0"/>
          <w:numId w:val="4"/>
        </w:numPr>
        <w:jc w:val="both"/>
      </w:pPr>
      <w:r w:rsidRPr="00471701">
        <w:rPr>
          <w:b/>
          <w:bCs/>
        </w:rPr>
        <w:t>Leeds</w:t>
      </w:r>
      <w:r w:rsidRPr="00471701">
        <w:t xml:space="preserve"> – 15 March 2026</w:t>
      </w:r>
    </w:p>
    <w:p w14:paraId="788CFC0D" w14:textId="77777777" w:rsidR="00471701" w:rsidRPr="00471701" w:rsidRDefault="00471701" w:rsidP="00471701">
      <w:pPr>
        <w:numPr>
          <w:ilvl w:val="0"/>
          <w:numId w:val="4"/>
        </w:numPr>
        <w:jc w:val="both"/>
      </w:pPr>
      <w:r w:rsidRPr="00471701">
        <w:rPr>
          <w:b/>
          <w:bCs/>
        </w:rPr>
        <w:t>London</w:t>
      </w:r>
      <w:r w:rsidRPr="00471701">
        <w:t xml:space="preserve"> – 15 March 2026</w:t>
      </w:r>
    </w:p>
    <w:p w14:paraId="0E36F244" w14:textId="77777777" w:rsidR="00262A57" w:rsidRDefault="00262A57" w:rsidP="00471701">
      <w:pPr>
        <w:jc w:val="both"/>
      </w:pPr>
    </w:p>
    <w:p w14:paraId="53AE8465" w14:textId="07922F8D" w:rsidR="00471701" w:rsidRPr="00471701" w:rsidRDefault="00471701" w:rsidP="00471701">
      <w:pPr>
        <w:jc w:val="both"/>
      </w:pPr>
      <w:r w:rsidRPr="00471701">
        <w:t>Each Regional Final will include representatives from the Regional Heats across graded, age range, and duet classes, subject to adjudicator recommendation and time constraints.</w:t>
      </w:r>
    </w:p>
    <w:p w14:paraId="00768EEA" w14:textId="77777777" w:rsidR="00262A57" w:rsidRDefault="00262A57" w:rsidP="00471701">
      <w:pPr>
        <w:jc w:val="both"/>
        <w:rPr>
          <w:b/>
          <w:bCs/>
        </w:rPr>
      </w:pPr>
    </w:p>
    <w:p w14:paraId="259A4725" w14:textId="03E19750" w:rsidR="00471701" w:rsidRPr="00471701" w:rsidRDefault="00471701" w:rsidP="00471701">
      <w:pPr>
        <w:jc w:val="both"/>
        <w:rPr>
          <w:b/>
          <w:bCs/>
        </w:rPr>
      </w:pPr>
      <w:r w:rsidRPr="00471701">
        <w:rPr>
          <w:b/>
          <w:bCs/>
        </w:rPr>
        <w:t>Which classes progress to the Regional Finals?</w:t>
      </w:r>
    </w:p>
    <w:p w14:paraId="2AA8280A" w14:textId="60E7607F" w:rsidR="00471701" w:rsidRPr="00471701" w:rsidRDefault="00471701" w:rsidP="00262A57">
      <w:pPr>
        <w:numPr>
          <w:ilvl w:val="0"/>
          <w:numId w:val="5"/>
        </w:numPr>
      </w:pPr>
      <w:r w:rsidRPr="00471701">
        <w:rPr>
          <w:b/>
          <w:bCs/>
        </w:rPr>
        <w:t>Graded Classes</w:t>
      </w:r>
      <w:r w:rsidRPr="00471701">
        <w:t>:</w:t>
      </w:r>
      <w:r w:rsidRPr="00471701">
        <w:br/>
        <w:t xml:space="preserve">Performers may progress to the Regional Finals, except for </w:t>
      </w:r>
      <w:r w:rsidRPr="00471701">
        <w:rPr>
          <w:b/>
          <w:bCs/>
        </w:rPr>
        <w:t>Preparatory</w:t>
      </w:r>
      <w:r w:rsidR="00A00EE3">
        <w:rPr>
          <w:b/>
          <w:bCs/>
        </w:rPr>
        <w:t xml:space="preserve"> (non-competitive)</w:t>
      </w:r>
      <w:r w:rsidRPr="00471701">
        <w:t xml:space="preserve">, which </w:t>
      </w:r>
      <w:r w:rsidR="00A00EE3">
        <w:t>do</w:t>
      </w:r>
      <w:r w:rsidRPr="00471701">
        <w:t xml:space="preserve"> not progress beyond this stage.</w:t>
      </w:r>
    </w:p>
    <w:p w14:paraId="1014DA0F" w14:textId="77777777" w:rsidR="00471701" w:rsidRPr="00471701" w:rsidRDefault="00471701" w:rsidP="00262A57">
      <w:pPr>
        <w:numPr>
          <w:ilvl w:val="0"/>
          <w:numId w:val="5"/>
        </w:numPr>
      </w:pPr>
      <w:r w:rsidRPr="00471701">
        <w:rPr>
          <w:b/>
          <w:bCs/>
        </w:rPr>
        <w:t>Duet Classes</w:t>
      </w:r>
      <w:r w:rsidRPr="00471701">
        <w:t>:</w:t>
      </w:r>
      <w:r w:rsidRPr="00471701">
        <w:br/>
        <w:t>Duets may progress to the Regional Finals, but inclusion in the Grand Final is dependent on adjudicator recommendation and scheduling.</w:t>
      </w:r>
    </w:p>
    <w:p w14:paraId="0AFE1D70" w14:textId="77777777" w:rsidR="00471701" w:rsidRPr="00471701" w:rsidRDefault="00471701" w:rsidP="00262A57">
      <w:pPr>
        <w:numPr>
          <w:ilvl w:val="0"/>
          <w:numId w:val="5"/>
        </w:numPr>
      </w:pPr>
      <w:r w:rsidRPr="00471701">
        <w:rPr>
          <w:b/>
          <w:bCs/>
        </w:rPr>
        <w:lastRenderedPageBreak/>
        <w:t>Age Range Classes</w:t>
      </w:r>
      <w:r w:rsidRPr="00471701">
        <w:t>:</w:t>
      </w:r>
      <w:r w:rsidRPr="00471701">
        <w:br/>
        <w:t>These may progress to the Regional Finals. If demand for a class is high, organisers reserve the right to select part of the programme in advance.</w:t>
      </w:r>
    </w:p>
    <w:p w14:paraId="057E682F" w14:textId="77777777" w:rsidR="00262A57" w:rsidRDefault="00262A57" w:rsidP="00471701">
      <w:pPr>
        <w:jc w:val="both"/>
        <w:rPr>
          <w:b/>
          <w:bCs/>
        </w:rPr>
      </w:pPr>
    </w:p>
    <w:p w14:paraId="32F426E4" w14:textId="04A9E9E3" w:rsidR="00471701" w:rsidRPr="00471701" w:rsidRDefault="00471701" w:rsidP="00471701">
      <w:pPr>
        <w:jc w:val="both"/>
        <w:rPr>
          <w:b/>
          <w:bCs/>
        </w:rPr>
      </w:pPr>
      <w:r w:rsidRPr="00471701">
        <w:rPr>
          <w:b/>
          <w:bCs/>
        </w:rPr>
        <w:t>What awards are given at the Regional Finals?</w:t>
      </w:r>
    </w:p>
    <w:p w14:paraId="0FF7AE4A" w14:textId="0079883A" w:rsidR="00471701" w:rsidRPr="00BB333B" w:rsidRDefault="00471701" w:rsidP="00471701">
      <w:pPr>
        <w:jc w:val="both"/>
      </w:pPr>
      <w:r w:rsidRPr="00471701">
        <w:t>At the Regional Finals, 1st place will be awarded in each class.</w:t>
      </w:r>
      <w:r w:rsidR="007E3C3E" w:rsidRPr="00BB333B">
        <w:t xml:space="preserve">  </w:t>
      </w:r>
      <w:r w:rsidRPr="00471701">
        <w:t>2nd and 3rd places may also be awarded at the adjudicator’s discretion, depending on the number of performers in the class.</w:t>
      </w:r>
      <w:r w:rsidR="007E3C3E" w:rsidRPr="00BB333B">
        <w:t xml:space="preserve">  </w:t>
      </w:r>
      <w:r w:rsidRPr="00471701">
        <w:t>Prize awards are made at this stage, with values varying by class and category.</w:t>
      </w:r>
    </w:p>
    <w:p w14:paraId="63283311" w14:textId="77777777" w:rsidR="00547726" w:rsidRDefault="00547726" w:rsidP="00471701">
      <w:pPr>
        <w:jc w:val="both"/>
      </w:pPr>
    </w:p>
    <w:p w14:paraId="7EA87864" w14:textId="77777777" w:rsidR="00547726" w:rsidRPr="00471701" w:rsidRDefault="00547726" w:rsidP="00547726">
      <w:pPr>
        <w:jc w:val="both"/>
      </w:pPr>
      <w:r w:rsidRPr="00471701">
        <w:t>Winners of the Regional Finals will be invited to perform in the Grand Final.</w:t>
      </w:r>
    </w:p>
    <w:p w14:paraId="1D842414" w14:textId="77777777" w:rsidR="007E3C3E" w:rsidRDefault="007E3C3E" w:rsidP="00471701">
      <w:pPr>
        <w:jc w:val="both"/>
        <w:rPr>
          <w:b/>
          <w:bCs/>
        </w:rPr>
      </w:pPr>
    </w:p>
    <w:p w14:paraId="33AB23F2" w14:textId="772D3CD8" w:rsidR="00471701" w:rsidRPr="00471701" w:rsidRDefault="00471701" w:rsidP="00471701">
      <w:pPr>
        <w:jc w:val="both"/>
        <w:rPr>
          <w:b/>
          <w:bCs/>
        </w:rPr>
      </w:pPr>
      <w:r w:rsidRPr="00471701">
        <w:rPr>
          <w:b/>
          <w:bCs/>
        </w:rPr>
        <w:t>What is the EPTA UK Grand Final?</w:t>
      </w:r>
    </w:p>
    <w:p w14:paraId="478ECB89" w14:textId="77777777" w:rsidR="00471701" w:rsidRPr="00BB333B" w:rsidRDefault="00471701" w:rsidP="00471701">
      <w:pPr>
        <w:jc w:val="both"/>
      </w:pPr>
      <w:r w:rsidRPr="00471701">
        <w:t>The EPTA UK Grand Final is the final stage of the competition and will take place at:</w:t>
      </w:r>
    </w:p>
    <w:p w14:paraId="603D8369" w14:textId="77777777" w:rsidR="007E3C3E" w:rsidRPr="00471701" w:rsidRDefault="007E3C3E" w:rsidP="00471701">
      <w:pPr>
        <w:jc w:val="both"/>
      </w:pPr>
    </w:p>
    <w:p w14:paraId="4C2331B1" w14:textId="4E81728E" w:rsidR="00471701" w:rsidRPr="00471701" w:rsidRDefault="00471701" w:rsidP="007E3C3E">
      <w:pPr>
        <w:rPr>
          <w:b/>
          <w:bCs/>
        </w:rPr>
      </w:pPr>
      <w:r w:rsidRPr="00471701">
        <w:rPr>
          <w:b/>
          <w:bCs/>
        </w:rPr>
        <w:t>Steinway Hall, London</w:t>
      </w:r>
      <w:r w:rsidR="00547726" w:rsidRPr="00BB333B">
        <w:rPr>
          <w:b/>
          <w:bCs/>
        </w:rPr>
        <w:t xml:space="preserve">, </w:t>
      </w:r>
      <w:r w:rsidRPr="00471701">
        <w:rPr>
          <w:b/>
          <w:bCs/>
        </w:rPr>
        <w:t xml:space="preserve">Saturday 28 March 2026 </w:t>
      </w:r>
      <w:r w:rsidR="00547726" w:rsidRPr="00BB333B">
        <w:rPr>
          <w:b/>
          <w:bCs/>
        </w:rPr>
        <w:t xml:space="preserve">between </w:t>
      </w:r>
      <w:r w:rsidRPr="00471701">
        <w:rPr>
          <w:b/>
          <w:bCs/>
        </w:rPr>
        <w:t>11:00am – 5:00pm</w:t>
      </w:r>
    </w:p>
    <w:p w14:paraId="6DEE6097" w14:textId="77777777" w:rsidR="007E3C3E" w:rsidRDefault="007E3C3E" w:rsidP="00471701">
      <w:pPr>
        <w:jc w:val="both"/>
      </w:pPr>
    </w:p>
    <w:p w14:paraId="64E22CF3" w14:textId="77777777" w:rsidR="00471701" w:rsidRPr="00471701" w:rsidRDefault="00471701" w:rsidP="00471701">
      <w:pPr>
        <w:jc w:val="both"/>
        <w:rPr>
          <w:b/>
          <w:bCs/>
        </w:rPr>
      </w:pPr>
      <w:r w:rsidRPr="00471701">
        <w:rPr>
          <w:b/>
          <w:bCs/>
        </w:rPr>
        <w:t>What prizes are awarded at the Grand Final?</w:t>
      </w:r>
    </w:p>
    <w:p w14:paraId="53E3620F" w14:textId="77777777" w:rsidR="00471701" w:rsidRPr="00BB333B" w:rsidRDefault="00471701" w:rsidP="00471701">
      <w:pPr>
        <w:jc w:val="both"/>
      </w:pPr>
      <w:r w:rsidRPr="00471701">
        <w:t>Prizes at the Grand Final include:</w:t>
      </w:r>
    </w:p>
    <w:p w14:paraId="53D28F08" w14:textId="77777777" w:rsidR="00547726" w:rsidRPr="00471701" w:rsidRDefault="00547726" w:rsidP="00471701">
      <w:pPr>
        <w:jc w:val="both"/>
      </w:pPr>
    </w:p>
    <w:p w14:paraId="5535B5FC" w14:textId="77777777" w:rsidR="00471701" w:rsidRPr="00471701" w:rsidRDefault="00471701" w:rsidP="00471701">
      <w:pPr>
        <w:numPr>
          <w:ilvl w:val="0"/>
          <w:numId w:val="6"/>
        </w:numPr>
        <w:jc w:val="both"/>
      </w:pPr>
      <w:r w:rsidRPr="00471701">
        <w:t>Best Three Performances – Graded Classes: £80</w:t>
      </w:r>
    </w:p>
    <w:p w14:paraId="08936AE7" w14:textId="77777777" w:rsidR="00471701" w:rsidRPr="00471701" w:rsidRDefault="00471701" w:rsidP="00471701">
      <w:pPr>
        <w:numPr>
          <w:ilvl w:val="0"/>
          <w:numId w:val="6"/>
        </w:numPr>
        <w:jc w:val="both"/>
      </w:pPr>
      <w:r w:rsidRPr="00471701">
        <w:t>Best Three Performances – Age Classes: £80</w:t>
      </w:r>
    </w:p>
    <w:p w14:paraId="1A78D80B" w14:textId="77777777" w:rsidR="00471701" w:rsidRPr="00471701" w:rsidRDefault="00471701" w:rsidP="00471701">
      <w:pPr>
        <w:numPr>
          <w:ilvl w:val="0"/>
          <w:numId w:val="6"/>
        </w:numPr>
        <w:jc w:val="both"/>
      </w:pPr>
      <w:proofErr w:type="gramStart"/>
      <w:r w:rsidRPr="00471701">
        <w:t>Overall</w:t>
      </w:r>
      <w:proofErr w:type="gramEnd"/>
      <w:r w:rsidRPr="00471701">
        <w:t xml:space="preserve"> Winner(s) of the EPTA UK Piano Competition: £200</w:t>
      </w:r>
    </w:p>
    <w:p w14:paraId="7D7A8B51" w14:textId="77777777" w:rsidR="00547726" w:rsidRPr="00BB333B" w:rsidRDefault="00547726" w:rsidP="00471701">
      <w:pPr>
        <w:jc w:val="both"/>
      </w:pPr>
    </w:p>
    <w:p w14:paraId="2904D359" w14:textId="4FC61759" w:rsidR="00471701" w:rsidRPr="00471701" w:rsidRDefault="00471701" w:rsidP="00471701">
      <w:pPr>
        <w:jc w:val="both"/>
      </w:pPr>
      <w:r w:rsidRPr="00471701">
        <w:t>At the discretion of the jury, overall winners may also receive:</w:t>
      </w:r>
    </w:p>
    <w:p w14:paraId="392CBD65" w14:textId="77777777" w:rsidR="00471701" w:rsidRPr="00471701" w:rsidRDefault="00471701" w:rsidP="00471701">
      <w:pPr>
        <w:numPr>
          <w:ilvl w:val="0"/>
          <w:numId w:val="7"/>
        </w:numPr>
        <w:jc w:val="both"/>
      </w:pPr>
      <w:r w:rsidRPr="00471701">
        <w:t>Live concert performance opportunities (including at the EPTA UK National Conference 2026)</w:t>
      </w:r>
    </w:p>
    <w:p w14:paraId="046AB126" w14:textId="77777777" w:rsidR="00471701" w:rsidRPr="00471701" w:rsidRDefault="00471701" w:rsidP="00471701">
      <w:pPr>
        <w:numPr>
          <w:ilvl w:val="0"/>
          <w:numId w:val="7"/>
        </w:numPr>
        <w:jc w:val="both"/>
      </w:pPr>
      <w:r w:rsidRPr="00471701">
        <w:t>A Young Artist recital at CIPSS, Chetham’s</w:t>
      </w:r>
    </w:p>
    <w:p w14:paraId="0C1AB009" w14:textId="77777777" w:rsidR="00471701" w:rsidRPr="00471701" w:rsidRDefault="00471701" w:rsidP="00471701">
      <w:pPr>
        <w:numPr>
          <w:ilvl w:val="0"/>
          <w:numId w:val="7"/>
        </w:numPr>
        <w:jc w:val="both"/>
      </w:pPr>
      <w:r w:rsidRPr="00471701">
        <w:t xml:space="preserve">A lunchtime concert in the Coventry </w:t>
      </w:r>
      <w:r w:rsidRPr="00471701">
        <w:rPr>
          <w:i/>
          <w:iCs/>
        </w:rPr>
        <w:t>Mostly Piano</w:t>
      </w:r>
      <w:r w:rsidRPr="00471701">
        <w:t xml:space="preserve"> series</w:t>
      </w:r>
    </w:p>
    <w:p w14:paraId="76E009B4" w14:textId="77777777" w:rsidR="00471701" w:rsidRPr="00471701" w:rsidRDefault="00471701" w:rsidP="00471701">
      <w:pPr>
        <w:numPr>
          <w:ilvl w:val="0"/>
          <w:numId w:val="7"/>
        </w:numPr>
        <w:jc w:val="both"/>
      </w:pPr>
      <w:r w:rsidRPr="00471701">
        <w:t xml:space="preserve">A featured article in </w:t>
      </w:r>
      <w:r w:rsidRPr="00471701">
        <w:rPr>
          <w:i/>
          <w:iCs/>
        </w:rPr>
        <w:t>Piano Professional</w:t>
      </w:r>
      <w:r w:rsidRPr="00471701">
        <w:t xml:space="preserve"> magazine</w:t>
      </w:r>
    </w:p>
    <w:p w14:paraId="69A998E6" w14:textId="77777777" w:rsidR="00BB333B" w:rsidRDefault="00BB333B" w:rsidP="00471701">
      <w:pPr>
        <w:jc w:val="both"/>
        <w:rPr>
          <w:b/>
          <w:bCs/>
        </w:rPr>
      </w:pPr>
    </w:p>
    <w:p w14:paraId="5C6190FF" w14:textId="6AEB8DBE" w:rsidR="00471701" w:rsidRPr="00471701" w:rsidRDefault="00471701" w:rsidP="00471701">
      <w:pPr>
        <w:jc w:val="both"/>
        <w:rPr>
          <w:b/>
          <w:bCs/>
        </w:rPr>
      </w:pPr>
      <w:r w:rsidRPr="00471701">
        <w:rPr>
          <w:b/>
          <w:bCs/>
        </w:rPr>
        <w:t>Can performers change repertoire between rounds?</w:t>
      </w:r>
    </w:p>
    <w:p w14:paraId="2B0D8C17" w14:textId="77777777" w:rsidR="00BB333B" w:rsidRPr="00BB333B" w:rsidRDefault="00471701" w:rsidP="00471701">
      <w:pPr>
        <w:jc w:val="both"/>
      </w:pPr>
      <w:r w:rsidRPr="00471701">
        <w:t>Yes. Performers may play the same or different repertoire in the Regional Heat and Regional Final, provided the grading level remains the same.</w:t>
      </w:r>
    </w:p>
    <w:p w14:paraId="1B610DB2" w14:textId="77777777" w:rsidR="00BB333B" w:rsidRDefault="00BB333B" w:rsidP="00471701">
      <w:pPr>
        <w:jc w:val="both"/>
      </w:pPr>
    </w:p>
    <w:p w14:paraId="26047648" w14:textId="41C41B88" w:rsidR="00471701" w:rsidRPr="00471701" w:rsidRDefault="00471701" w:rsidP="00471701">
      <w:pPr>
        <w:jc w:val="both"/>
      </w:pPr>
      <w:r w:rsidRPr="00471701">
        <w:t xml:space="preserve">Any changes must be notified to EPTA UK by emailing </w:t>
      </w:r>
      <w:r w:rsidRPr="00471701">
        <w:rPr>
          <w:b/>
          <w:bCs/>
        </w:rPr>
        <w:t>admin@epta-uk.org</w:t>
      </w:r>
      <w:r w:rsidRPr="00471701">
        <w:t>.</w:t>
      </w:r>
    </w:p>
    <w:p w14:paraId="428DDD21" w14:textId="77777777" w:rsidR="0032726F" w:rsidRPr="00165985" w:rsidRDefault="0032726F" w:rsidP="00F94D95">
      <w:pPr>
        <w:jc w:val="both"/>
      </w:pPr>
    </w:p>
    <w:p w14:paraId="62F5EBC7" w14:textId="77777777" w:rsidR="009D3B64" w:rsidRPr="00165985" w:rsidRDefault="009D3B64" w:rsidP="00F94D95">
      <w:pPr>
        <w:jc w:val="both"/>
      </w:pPr>
    </w:p>
    <w:sectPr w:rsidR="009D3B64" w:rsidRPr="00165985" w:rsidSect="00780E55">
      <w:headerReference w:type="default" r:id="rId7"/>
      <w:footerReference w:type="default" r:id="rId8"/>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8A8B" w14:textId="77777777" w:rsidR="00B143A7" w:rsidRDefault="00B143A7" w:rsidP="00165985">
      <w:r>
        <w:separator/>
      </w:r>
    </w:p>
  </w:endnote>
  <w:endnote w:type="continuationSeparator" w:id="0">
    <w:p w14:paraId="14B9D731" w14:textId="77777777" w:rsidR="00B143A7" w:rsidRDefault="00B143A7" w:rsidP="0016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1881"/>
      <w:docPartObj>
        <w:docPartGallery w:val="Page Numbers (Bottom of Page)"/>
        <w:docPartUnique/>
      </w:docPartObj>
    </w:sdtPr>
    <w:sdtEndPr>
      <w:rPr>
        <w:noProof/>
      </w:rPr>
    </w:sdtEndPr>
    <w:sdtContent>
      <w:p w14:paraId="2FC520B1" w14:textId="00F22229" w:rsidR="00BB333B" w:rsidRDefault="00BB33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ED5AA" w14:textId="77777777" w:rsidR="00BB333B" w:rsidRDefault="00BB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E3FD" w14:textId="77777777" w:rsidR="00B143A7" w:rsidRDefault="00B143A7" w:rsidP="00165985">
      <w:r>
        <w:separator/>
      </w:r>
    </w:p>
  </w:footnote>
  <w:footnote w:type="continuationSeparator" w:id="0">
    <w:p w14:paraId="38E24AFE" w14:textId="77777777" w:rsidR="00B143A7" w:rsidRDefault="00B143A7" w:rsidP="0016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72E9" w14:textId="19A5BE9A" w:rsidR="00165985" w:rsidRPr="00165985" w:rsidRDefault="00165985" w:rsidP="00165985">
    <w:pPr>
      <w:jc w:val="right"/>
      <w:rPr>
        <w:b/>
        <w:bCs/>
        <w:sz w:val="32"/>
        <w:szCs w:val="32"/>
      </w:rPr>
    </w:pPr>
    <w:r w:rsidRPr="00165985">
      <w:rPr>
        <w:b/>
        <w:bCs/>
        <w:sz w:val="32"/>
        <w:szCs w:val="32"/>
      </w:rPr>
      <w:t xml:space="preserve">Frequently Asked Questions – </w:t>
    </w:r>
    <w:r w:rsidR="00BB333B">
      <w:rPr>
        <w:b/>
        <w:bCs/>
        <w:sz w:val="32"/>
        <w:szCs w:val="32"/>
      </w:rPr>
      <w:t>EPTA UK</w:t>
    </w:r>
    <w:r w:rsidR="004B6644">
      <w:rPr>
        <w:b/>
        <w:bCs/>
        <w:sz w:val="32"/>
        <w:szCs w:val="32"/>
      </w:rPr>
      <w:t xml:space="preserve"> Piano Competition 2026</w:t>
    </w:r>
  </w:p>
  <w:p w14:paraId="6F908651" w14:textId="77777777" w:rsidR="00165985" w:rsidRDefault="0016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4D7"/>
    <w:multiLevelType w:val="multilevel"/>
    <w:tmpl w:val="C15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677F"/>
    <w:multiLevelType w:val="multilevel"/>
    <w:tmpl w:val="5C6C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7650E"/>
    <w:multiLevelType w:val="multilevel"/>
    <w:tmpl w:val="204C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A6A97"/>
    <w:multiLevelType w:val="multilevel"/>
    <w:tmpl w:val="D432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12C2C"/>
    <w:multiLevelType w:val="multilevel"/>
    <w:tmpl w:val="826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44CF6"/>
    <w:multiLevelType w:val="multilevel"/>
    <w:tmpl w:val="78FA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B1396"/>
    <w:multiLevelType w:val="multilevel"/>
    <w:tmpl w:val="0768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637521">
    <w:abstractNumId w:val="1"/>
  </w:num>
  <w:num w:numId="2" w16cid:durableId="1110467106">
    <w:abstractNumId w:val="0"/>
  </w:num>
  <w:num w:numId="3" w16cid:durableId="1501000616">
    <w:abstractNumId w:val="5"/>
  </w:num>
  <w:num w:numId="4" w16cid:durableId="1587960272">
    <w:abstractNumId w:val="4"/>
  </w:num>
  <w:num w:numId="5" w16cid:durableId="1641032164">
    <w:abstractNumId w:val="2"/>
  </w:num>
  <w:num w:numId="6" w16cid:durableId="923953982">
    <w:abstractNumId w:val="3"/>
  </w:num>
  <w:num w:numId="7" w16cid:durableId="2077512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85"/>
    <w:rsid w:val="00024583"/>
    <w:rsid w:val="0005727F"/>
    <w:rsid w:val="000821CA"/>
    <w:rsid w:val="000A1731"/>
    <w:rsid w:val="00165985"/>
    <w:rsid w:val="001D78BE"/>
    <w:rsid w:val="00262A57"/>
    <w:rsid w:val="00314BDD"/>
    <w:rsid w:val="0032726F"/>
    <w:rsid w:val="00471701"/>
    <w:rsid w:val="004B6644"/>
    <w:rsid w:val="00547726"/>
    <w:rsid w:val="00641D51"/>
    <w:rsid w:val="00780E55"/>
    <w:rsid w:val="007E3C3E"/>
    <w:rsid w:val="008966EC"/>
    <w:rsid w:val="008F20B7"/>
    <w:rsid w:val="00906362"/>
    <w:rsid w:val="00917B5B"/>
    <w:rsid w:val="009D3B64"/>
    <w:rsid w:val="00A00EE3"/>
    <w:rsid w:val="00B143A7"/>
    <w:rsid w:val="00BB333B"/>
    <w:rsid w:val="00E81B1C"/>
    <w:rsid w:val="00E94A68"/>
    <w:rsid w:val="00EA4717"/>
    <w:rsid w:val="00F633B5"/>
    <w:rsid w:val="00F94D95"/>
    <w:rsid w:val="00FA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5E1B"/>
  <w15:chartTrackingRefBased/>
  <w15:docId w15:val="{B387A559-A06E-47EC-B31C-1336C807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59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59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59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59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59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59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59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59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59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5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59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985"/>
    <w:rPr>
      <w:i/>
      <w:iCs/>
      <w:color w:val="404040" w:themeColor="text1" w:themeTint="BF"/>
    </w:rPr>
  </w:style>
  <w:style w:type="paragraph" w:styleId="ListParagraph">
    <w:name w:val="List Paragraph"/>
    <w:basedOn w:val="Normal"/>
    <w:uiPriority w:val="34"/>
    <w:qFormat/>
    <w:rsid w:val="00165985"/>
    <w:pPr>
      <w:ind w:left="720"/>
      <w:contextualSpacing/>
    </w:pPr>
  </w:style>
  <w:style w:type="character" w:styleId="IntenseEmphasis">
    <w:name w:val="Intense Emphasis"/>
    <w:basedOn w:val="DefaultParagraphFont"/>
    <w:uiPriority w:val="21"/>
    <w:qFormat/>
    <w:rsid w:val="00165985"/>
    <w:rPr>
      <w:i/>
      <w:iCs/>
      <w:color w:val="0F4761" w:themeColor="accent1" w:themeShade="BF"/>
    </w:rPr>
  </w:style>
  <w:style w:type="paragraph" w:styleId="IntenseQuote">
    <w:name w:val="Intense Quote"/>
    <w:basedOn w:val="Normal"/>
    <w:next w:val="Normal"/>
    <w:link w:val="IntenseQuoteChar"/>
    <w:uiPriority w:val="30"/>
    <w:qFormat/>
    <w:rsid w:val="00165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85"/>
    <w:rPr>
      <w:i/>
      <w:iCs/>
      <w:color w:val="0F4761" w:themeColor="accent1" w:themeShade="BF"/>
    </w:rPr>
  </w:style>
  <w:style w:type="character" w:styleId="IntenseReference">
    <w:name w:val="Intense Reference"/>
    <w:basedOn w:val="DefaultParagraphFont"/>
    <w:uiPriority w:val="32"/>
    <w:qFormat/>
    <w:rsid w:val="00165985"/>
    <w:rPr>
      <w:b/>
      <w:bCs/>
      <w:smallCaps/>
      <w:color w:val="0F4761" w:themeColor="accent1" w:themeShade="BF"/>
      <w:spacing w:val="5"/>
    </w:rPr>
  </w:style>
  <w:style w:type="paragraph" w:styleId="Header">
    <w:name w:val="header"/>
    <w:basedOn w:val="Normal"/>
    <w:link w:val="HeaderChar"/>
    <w:uiPriority w:val="99"/>
    <w:unhideWhenUsed/>
    <w:rsid w:val="00165985"/>
    <w:pPr>
      <w:tabs>
        <w:tab w:val="center" w:pos="4513"/>
        <w:tab w:val="right" w:pos="9026"/>
      </w:tabs>
    </w:pPr>
  </w:style>
  <w:style w:type="character" w:customStyle="1" w:styleId="HeaderChar">
    <w:name w:val="Header Char"/>
    <w:basedOn w:val="DefaultParagraphFont"/>
    <w:link w:val="Header"/>
    <w:uiPriority w:val="99"/>
    <w:rsid w:val="00165985"/>
  </w:style>
  <w:style w:type="paragraph" w:styleId="Footer">
    <w:name w:val="footer"/>
    <w:basedOn w:val="Normal"/>
    <w:link w:val="FooterChar"/>
    <w:uiPriority w:val="99"/>
    <w:unhideWhenUsed/>
    <w:rsid w:val="00165985"/>
    <w:pPr>
      <w:tabs>
        <w:tab w:val="center" w:pos="4513"/>
        <w:tab w:val="right" w:pos="9026"/>
      </w:tabs>
    </w:pPr>
  </w:style>
  <w:style w:type="character" w:customStyle="1" w:styleId="FooterChar">
    <w:name w:val="Footer Char"/>
    <w:basedOn w:val="DefaultParagraphFont"/>
    <w:link w:val="Footer"/>
    <w:uiPriority w:val="99"/>
    <w:rsid w:val="0016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Graham</dc:creator>
  <cp:keywords/>
  <dc:description/>
  <cp:lastModifiedBy>Lesley Graham</cp:lastModifiedBy>
  <cp:revision>2</cp:revision>
  <dcterms:created xsi:type="dcterms:W3CDTF">2026-02-12T14:55:00Z</dcterms:created>
  <dcterms:modified xsi:type="dcterms:W3CDTF">2026-02-12T14:55:00Z</dcterms:modified>
</cp:coreProperties>
</file>